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8C" w:rsidRPr="00254401" w:rsidRDefault="001A3A8C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</w:p>
    <w:p w:rsidR="001A3A8C" w:rsidRPr="00254401" w:rsidRDefault="001A3A8C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</w:p>
    <w:p w:rsidR="00893088" w:rsidRDefault="00254401" w:rsidP="001A3A8C">
      <w:pPr>
        <w:shd w:val="clear" w:color="auto" w:fill="FFFFFF"/>
        <w:spacing w:after="0" w:line="240" w:lineRule="auto"/>
        <w:rPr>
          <w:rFonts w:eastAsia="Times New Roman" w:cstheme="minorHAnsi"/>
          <w:b/>
          <w:color w:val="26282A"/>
          <w:sz w:val="28"/>
          <w:szCs w:val="24"/>
        </w:rPr>
      </w:pPr>
      <w:r w:rsidRPr="00893088">
        <w:rPr>
          <w:rFonts w:eastAsia="Times New Roman" w:cstheme="minorHAnsi"/>
          <w:b/>
          <w:color w:val="26282A"/>
          <w:sz w:val="28"/>
          <w:szCs w:val="24"/>
        </w:rPr>
        <w:t xml:space="preserve">Nastava iz hirurgije sa anesteziologijom na nastavnoj bazi Prva hirurška klinika </w:t>
      </w:r>
    </w:p>
    <w:p w:rsidR="00254401" w:rsidRPr="00893088" w:rsidRDefault="00231EBC" w:rsidP="001A3A8C">
      <w:pPr>
        <w:shd w:val="clear" w:color="auto" w:fill="FFFFFF"/>
        <w:spacing w:after="0" w:line="240" w:lineRule="auto"/>
        <w:rPr>
          <w:rFonts w:eastAsia="Times New Roman" w:cstheme="minorHAnsi"/>
          <w:b/>
          <w:color w:val="26282A"/>
          <w:sz w:val="28"/>
          <w:szCs w:val="24"/>
        </w:rPr>
      </w:pPr>
      <w:r>
        <w:rPr>
          <w:rFonts w:eastAsia="Times New Roman" w:cstheme="minorHAnsi"/>
          <w:b/>
          <w:color w:val="26282A"/>
          <w:sz w:val="28"/>
          <w:szCs w:val="24"/>
        </w:rPr>
        <w:t xml:space="preserve">u </w:t>
      </w:r>
      <w:r w:rsidR="00254401" w:rsidRPr="00893088">
        <w:rPr>
          <w:rFonts w:eastAsia="Times New Roman" w:cstheme="minorHAnsi"/>
          <w:b/>
          <w:color w:val="26282A"/>
          <w:sz w:val="28"/>
          <w:szCs w:val="24"/>
        </w:rPr>
        <w:t>X semes</w:t>
      </w:r>
      <w:r w:rsidR="00623B5A">
        <w:rPr>
          <w:rFonts w:eastAsia="Times New Roman" w:cstheme="minorHAnsi"/>
          <w:b/>
          <w:color w:val="26282A"/>
          <w:sz w:val="28"/>
          <w:szCs w:val="24"/>
        </w:rPr>
        <w:t>tru školske 2020/21 počinje 10</w:t>
      </w:r>
      <w:r>
        <w:rPr>
          <w:rFonts w:eastAsia="Times New Roman" w:cstheme="minorHAnsi"/>
          <w:b/>
          <w:color w:val="26282A"/>
          <w:sz w:val="28"/>
          <w:szCs w:val="24"/>
        </w:rPr>
        <w:t>.05.2021</w:t>
      </w:r>
      <w:r w:rsidR="00254401" w:rsidRPr="00893088">
        <w:rPr>
          <w:rFonts w:eastAsia="Times New Roman" w:cstheme="minorHAnsi"/>
          <w:b/>
          <w:color w:val="26282A"/>
          <w:sz w:val="28"/>
          <w:szCs w:val="24"/>
        </w:rPr>
        <w:t>.</w:t>
      </w:r>
    </w:p>
    <w:p w:rsidR="00254401" w:rsidRDefault="00254401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</w:p>
    <w:p w:rsidR="001A3A8C" w:rsidRDefault="00254401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  <w:r w:rsidRPr="00C75EB4">
        <w:rPr>
          <w:rFonts w:eastAsia="Times New Roman" w:cstheme="minorHAnsi"/>
          <w:b/>
          <w:color w:val="26282A"/>
          <w:sz w:val="24"/>
          <w:szCs w:val="24"/>
        </w:rPr>
        <w:t>Sva predavanja će biti održana u ONLINE</w:t>
      </w:r>
      <w:r>
        <w:rPr>
          <w:rFonts w:eastAsia="Times New Roman" w:cstheme="minorHAnsi"/>
          <w:color w:val="26282A"/>
          <w:sz w:val="24"/>
          <w:szCs w:val="24"/>
        </w:rPr>
        <w:t xml:space="preserve"> formi preko platforme fakulteta </w:t>
      </w:r>
      <w:hyperlink r:id="rId4" w:history="1">
        <w:r w:rsidR="00B572EB" w:rsidRPr="005579BF">
          <w:rPr>
            <w:rStyle w:val="Hyperlink"/>
            <w:rFonts w:eastAsia="Times New Roman" w:cstheme="minorHAnsi"/>
            <w:sz w:val="24"/>
            <w:szCs w:val="24"/>
          </w:rPr>
          <w:t>http://reticulum.med.bg.ac.rs/moodle/</w:t>
        </w:r>
      </w:hyperlink>
    </w:p>
    <w:p w:rsidR="00B572EB" w:rsidRDefault="00B572EB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</w:p>
    <w:p w:rsidR="00B572EB" w:rsidRDefault="00B572EB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  <w:r w:rsidRPr="00C75EB4">
        <w:rPr>
          <w:rFonts w:eastAsia="Times New Roman" w:cstheme="minorHAnsi"/>
          <w:b/>
          <w:color w:val="26282A"/>
          <w:sz w:val="24"/>
          <w:szCs w:val="24"/>
        </w:rPr>
        <w:t>Vežbe iz hirurgije na</w:t>
      </w:r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r w:rsidRPr="00254401">
        <w:rPr>
          <w:rFonts w:eastAsia="Times New Roman" w:cstheme="minorHAnsi"/>
          <w:b/>
          <w:color w:val="26282A"/>
          <w:sz w:val="24"/>
          <w:szCs w:val="24"/>
        </w:rPr>
        <w:t>na n</w:t>
      </w:r>
      <w:r>
        <w:rPr>
          <w:rFonts w:eastAsia="Times New Roman" w:cstheme="minorHAnsi"/>
          <w:b/>
          <w:color w:val="26282A"/>
          <w:sz w:val="24"/>
          <w:szCs w:val="24"/>
        </w:rPr>
        <w:t>astavnoj bazi</w:t>
      </w:r>
      <w:r w:rsidRPr="00254401">
        <w:rPr>
          <w:rFonts w:eastAsia="Times New Roman" w:cstheme="minorHAnsi"/>
          <w:b/>
          <w:color w:val="26282A"/>
          <w:sz w:val="24"/>
          <w:szCs w:val="24"/>
        </w:rPr>
        <w:t xml:space="preserve"> Prva hirurška klinika</w:t>
      </w:r>
      <w:r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r w:rsidRPr="00B572EB">
        <w:rPr>
          <w:rFonts w:eastAsia="Times New Roman" w:cstheme="minorHAnsi"/>
          <w:color w:val="26282A"/>
          <w:sz w:val="24"/>
          <w:szCs w:val="24"/>
        </w:rPr>
        <w:t>će se po rasporedu održavati</w:t>
      </w:r>
      <w:r>
        <w:rPr>
          <w:rFonts w:eastAsia="Times New Roman" w:cstheme="minorHAnsi"/>
          <w:b/>
          <w:color w:val="26282A"/>
          <w:sz w:val="24"/>
          <w:szCs w:val="24"/>
        </w:rPr>
        <w:t xml:space="preserve"> </w:t>
      </w:r>
      <w:r w:rsidRPr="00B572EB">
        <w:rPr>
          <w:rFonts w:eastAsia="Times New Roman" w:cstheme="minorHAnsi"/>
          <w:color w:val="26282A"/>
          <w:sz w:val="24"/>
          <w:szCs w:val="24"/>
        </w:rPr>
        <w:t>svakog dana</w:t>
      </w:r>
      <w:r>
        <w:rPr>
          <w:rFonts w:eastAsia="Times New Roman" w:cstheme="minorHAnsi"/>
          <w:color w:val="26282A"/>
          <w:sz w:val="24"/>
          <w:szCs w:val="24"/>
        </w:rPr>
        <w:t xml:space="preserve"> po grupama</w:t>
      </w:r>
      <w:r w:rsidR="00623B5A">
        <w:rPr>
          <w:rFonts w:eastAsia="Times New Roman" w:cstheme="minorHAnsi"/>
          <w:color w:val="26282A"/>
          <w:sz w:val="24"/>
          <w:szCs w:val="24"/>
        </w:rPr>
        <w:t>, počev od 10</w:t>
      </w:r>
      <w:r w:rsidR="00691925">
        <w:rPr>
          <w:rFonts w:eastAsia="Times New Roman" w:cstheme="minorHAnsi"/>
          <w:color w:val="26282A"/>
          <w:sz w:val="24"/>
          <w:szCs w:val="24"/>
        </w:rPr>
        <w:t>.</w:t>
      </w:r>
      <w:r w:rsidR="00231EBC">
        <w:rPr>
          <w:rFonts w:eastAsia="Times New Roman" w:cstheme="minorHAnsi"/>
          <w:color w:val="26282A"/>
          <w:sz w:val="24"/>
          <w:szCs w:val="24"/>
        </w:rPr>
        <w:t>05</w:t>
      </w:r>
      <w:r w:rsidR="00691925">
        <w:rPr>
          <w:rFonts w:eastAsia="Times New Roman" w:cstheme="minorHAnsi"/>
          <w:color w:val="26282A"/>
          <w:sz w:val="24"/>
          <w:szCs w:val="24"/>
        </w:rPr>
        <w:t>.202</w:t>
      </w:r>
      <w:r w:rsidR="00231EBC">
        <w:rPr>
          <w:rFonts w:eastAsia="Times New Roman" w:cstheme="minorHAnsi"/>
          <w:color w:val="26282A"/>
          <w:sz w:val="24"/>
          <w:szCs w:val="24"/>
        </w:rPr>
        <w:t>1</w:t>
      </w:r>
      <w:r>
        <w:rPr>
          <w:rFonts w:eastAsia="Times New Roman" w:cstheme="minorHAnsi"/>
          <w:color w:val="26282A"/>
          <w:sz w:val="24"/>
          <w:szCs w:val="24"/>
        </w:rPr>
        <w:t xml:space="preserve">. Vežbe počinju u </w:t>
      </w:r>
      <w:r w:rsidR="00231EBC">
        <w:rPr>
          <w:rFonts w:eastAsia="Times New Roman" w:cstheme="minorHAnsi"/>
          <w:color w:val="26282A"/>
          <w:sz w:val="24"/>
          <w:szCs w:val="24"/>
        </w:rPr>
        <w:t>10.30</w:t>
      </w:r>
      <w:r>
        <w:rPr>
          <w:rFonts w:eastAsia="Times New Roman" w:cstheme="minorHAnsi"/>
          <w:color w:val="26282A"/>
          <w:sz w:val="24"/>
          <w:szCs w:val="24"/>
        </w:rPr>
        <w:t xml:space="preserve"> i završavaju se u 12.</w:t>
      </w:r>
      <w:r w:rsidR="00231EBC">
        <w:rPr>
          <w:rFonts w:eastAsia="Times New Roman" w:cstheme="minorHAnsi"/>
          <w:color w:val="26282A"/>
          <w:sz w:val="24"/>
          <w:szCs w:val="24"/>
        </w:rPr>
        <w:t>0</w:t>
      </w:r>
      <w:r>
        <w:rPr>
          <w:rFonts w:eastAsia="Times New Roman" w:cstheme="minorHAnsi"/>
          <w:color w:val="26282A"/>
          <w:sz w:val="24"/>
          <w:szCs w:val="24"/>
        </w:rPr>
        <w:t>0 (</w:t>
      </w:r>
      <w:r w:rsidR="00231EBC">
        <w:rPr>
          <w:rFonts w:eastAsia="Times New Roman" w:cstheme="minorHAnsi"/>
          <w:color w:val="26282A"/>
          <w:sz w:val="24"/>
          <w:szCs w:val="24"/>
        </w:rPr>
        <w:t>tri</w:t>
      </w:r>
      <w:r>
        <w:rPr>
          <w:rFonts w:eastAsia="Times New Roman" w:cstheme="minorHAnsi"/>
          <w:color w:val="26282A"/>
          <w:sz w:val="24"/>
          <w:szCs w:val="24"/>
        </w:rPr>
        <w:t xml:space="preserve"> čas</w:t>
      </w:r>
      <w:r w:rsidR="00231EBC">
        <w:rPr>
          <w:rFonts w:eastAsia="Times New Roman" w:cstheme="minorHAnsi"/>
          <w:color w:val="26282A"/>
          <w:sz w:val="24"/>
          <w:szCs w:val="24"/>
        </w:rPr>
        <w:t>a</w:t>
      </w:r>
      <w:r>
        <w:rPr>
          <w:rFonts w:eastAsia="Times New Roman" w:cstheme="minorHAnsi"/>
          <w:color w:val="26282A"/>
          <w:sz w:val="24"/>
          <w:szCs w:val="24"/>
        </w:rPr>
        <w:t xml:space="preserve"> po 30 minuta).</w:t>
      </w:r>
    </w:p>
    <w:p w:rsidR="00691925" w:rsidRDefault="00691925" w:rsidP="001A3A8C">
      <w:pPr>
        <w:shd w:val="clear" w:color="auto" w:fill="FFFFFF"/>
        <w:spacing w:after="0" w:line="240" w:lineRule="auto"/>
        <w:rPr>
          <w:rFonts w:eastAsia="Times New Roman" w:cstheme="minorHAnsi"/>
          <w:b/>
          <w:color w:val="26282A"/>
          <w:sz w:val="24"/>
          <w:szCs w:val="24"/>
        </w:rPr>
      </w:pPr>
    </w:p>
    <w:p w:rsidR="00B572EB" w:rsidRDefault="00B572EB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  <w:r w:rsidRPr="00BF00CA">
        <w:rPr>
          <w:rFonts w:eastAsia="Times New Roman" w:cstheme="minorHAnsi"/>
          <w:b/>
          <w:color w:val="26282A"/>
          <w:sz w:val="24"/>
          <w:szCs w:val="24"/>
        </w:rPr>
        <w:t>Studenti su dužni da dodju do ulaza na Prvu hiruršku kliniku</w:t>
      </w:r>
      <w:r w:rsidR="007C3026">
        <w:rPr>
          <w:rFonts w:eastAsia="Times New Roman" w:cstheme="minorHAnsi"/>
          <w:b/>
          <w:color w:val="26282A"/>
          <w:sz w:val="24"/>
          <w:szCs w:val="24"/>
        </w:rPr>
        <w:t xml:space="preserve"> /ulaz sa strane Urgentn</w:t>
      </w:r>
      <w:r w:rsidR="00231EBC">
        <w:rPr>
          <w:rFonts w:eastAsia="Times New Roman" w:cstheme="minorHAnsi"/>
          <w:b/>
          <w:color w:val="26282A"/>
          <w:sz w:val="24"/>
          <w:szCs w:val="24"/>
        </w:rPr>
        <w:t>o</w:t>
      </w:r>
      <w:r w:rsidR="007C3026">
        <w:rPr>
          <w:rFonts w:eastAsia="Times New Roman" w:cstheme="minorHAnsi"/>
          <w:b/>
          <w:color w:val="26282A"/>
          <w:sz w:val="24"/>
          <w:szCs w:val="24"/>
        </w:rPr>
        <w:t>g centra/</w:t>
      </w:r>
      <w:r w:rsidRPr="00BF00CA">
        <w:rPr>
          <w:rFonts w:eastAsia="Times New Roman" w:cstheme="minorHAnsi"/>
          <w:b/>
          <w:color w:val="26282A"/>
          <w:sz w:val="24"/>
          <w:szCs w:val="24"/>
        </w:rPr>
        <w:t xml:space="preserve"> 15 minuta pre početka vežbi</w:t>
      </w:r>
      <w:r>
        <w:rPr>
          <w:rFonts w:eastAsia="Times New Roman" w:cstheme="minorHAnsi"/>
          <w:color w:val="26282A"/>
          <w:sz w:val="24"/>
          <w:szCs w:val="24"/>
        </w:rPr>
        <w:t xml:space="preserve"> (u 10.15), gde će ih sačekati dežurni nastavnik ili saradnik i pomoći oko korišćenja zaštitne opreme.</w:t>
      </w:r>
    </w:p>
    <w:p w:rsidR="00691925" w:rsidRDefault="00691925" w:rsidP="001A3A8C">
      <w:pPr>
        <w:shd w:val="clear" w:color="auto" w:fill="FFFFFF"/>
        <w:spacing w:after="0" w:line="240" w:lineRule="auto"/>
        <w:rPr>
          <w:rFonts w:eastAsia="Times New Roman" w:cstheme="minorHAnsi"/>
          <w:b/>
          <w:color w:val="26282A"/>
          <w:sz w:val="24"/>
          <w:szCs w:val="24"/>
        </w:rPr>
      </w:pPr>
    </w:p>
    <w:p w:rsidR="00B572EB" w:rsidRDefault="00B572EB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  <w:r w:rsidRPr="00BF00CA">
        <w:rPr>
          <w:rFonts w:eastAsia="Times New Roman" w:cstheme="minorHAnsi"/>
          <w:b/>
          <w:color w:val="26282A"/>
          <w:sz w:val="24"/>
          <w:szCs w:val="24"/>
        </w:rPr>
        <w:t xml:space="preserve">Tokom vežbi nastavnici, saradnici i studenti moraju da nose ličnu zaštitnu opremu </w:t>
      </w:r>
      <w:r w:rsidR="006B3488" w:rsidRPr="00BF00CA">
        <w:rPr>
          <w:rFonts w:eastAsia="Times New Roman" w:cstheme="minorHAnsi"/>
          <w:b/>
          <w:color w:val="26282A"/>
          <w:sz w:val="24"/>
          <w:szCs w:val="24"/>
        </w:rPr>
        <w:t>(LZO):</w:t>
      </w:r>
      <w:r w:rsidR="006B3488">
        <w:rPr>
          <w:rFonts w:eastAsia="Times New Roman" w:cstheme="minorHAnsi"/>
          <w:color w:val="26282A"/>
          <w:sz w:val="24"/>
          <w:szCs w:val="24"/>
        </w:rPr>
        <w:t xml:space="preserve"> zaštitni mantil sa dugim rukavima, uniformu (pantalone i majicu), hiruršku masku (ili pamučnu masku od 6-slojne gaze), kaljače za obuću, </w:t>
      </w:r>
      <w:r>
        <w:rPr>
          <w:rFonts w:eastAsia="Times New Roman" w:cstheme="minorHAnsi"/>
          <w:color w:val="26282A"/>
          <w:sz w:val="24"/>
          <w:szCs w:val="24"/>
        </w:rPr>
        <w:t xml:space="preserve"> vizire i rukavice. </w:t>
      </w:r>
    </w:p>
    <w:p w:rsidR="006C779E" w:rsidRDefault="006C779E" w:rsidP="006C779E">
      <w:pPr>
        <w:shd w:val="clear" w:color="auto" w:fill="FFFFFF"/>
        <w:spacing w:line="240" w:lineRule="auto"/>
        <w:rPr>
          <w:rFonts w:eastAsia="Times New Roman" w:cstheme="minorHAnsi"/>
          <w:color w:val="26282A"/>
          <w:sz w:val="24"/>
          <w:szCs w:val="24"/>
          <w:lang w:val="sr-Latn-CS"/>
        </w:rPr>
      </w:pPr>
      <w:r>
        <w:rPr>
          <w:rFonts w:eastAsia="Times New Roman" w:cstheme="minorHAnsi"/>
          <w:color w:val="26282A"/>
          <w:sz w:val="24"/>
          <w:szCs w:val="24"/>
        </w:rPr>
        <w:t xml:space="preserve">Tokom vežbi nije dozvoljena upotreba mobilnih telefona, </w:t>
      </w:r>
      <w:r w:rsidRPr="006C779E">
        <w:rPr>
          <w:rFonts w:eastAsia="Times New Roman" w:cstheme="minorHAnsi"/>
          <w:color w:val="26282A"/>
          <w:sz w:val="24"/>
          <w:szCs w:val="24"/>
          <w:lang w:val="sr-Latn-CS"/>
        </w:rPr>
        <w:t>posebno njihovo odlaganje na radne površine, iz preventivnih razloga.</w:t>
      </w:r>
    </w:p>
    <w:p w:rsidR="006C779E" w:rsidRDefault="006C779E" w:rsidP="006C779E">
      <w:pPr>
        <w:shd w:val="clear" w:color="auto" w:fill="FFFFFF"/>
        <w:spacing w:line="240" w:lineRule="auto"/>
        <w:rPr>
          <w:rFonts w:eastAsia="Times New Roman" w:cstheme="minorHAnsi"/>
          <w:color w:val="26282A"/>
          <w:sz w:val="24"/>
          <w:szCs w:val="24"/>
          <w:lang w:val="sr-Latn-CS"/>
        </w:rPr>
      </w:pPr>
      <w:r>
        <w:rPr>
          <w:rFonts w:eastAsia="Times New Roman" w:cstheme="minorHAnsi"/>
          <w:color w:val="26282A"/>
          <w:sz w:val="24"/>
          <w:szCs w:val="24"/>
          <w:lang w:val="sr-Latn-CS"/>
        </w:rPr>
        <w:t>Tokom vežbi i</w:t>
      </w:r>
      <w:r w:rsidRPr="006C779E">
        <w:rPr>
          <w:rFonts w:eastAsia="Times New Roman" w:cstheme="minorHAnsi"/>
          <w:color w:val="26282A"/>
          <w:sz w:val="24"/>
          <w:szCs w:val="24"/>
          <w:lang w:val="sr-Latn-CS"/>
        </w:rPr>
        <w:t>zbegava</w:t>
      </w:r>
      <w:r>
        <w:rPr>
          <w:rFonts w:eastAsia="Times New Roman" w:cstheme="minorHAnsi"/>
          <w:color w:val="26282A"/>
          <w:sz w:val="24"/>
          <w:szCs w:val="24"/>
          <w:lang w:val="sr-Latn-CS"/>
        </w:rPr>
        <w:t>ti</w:t>
      </w:r>
      <w:r w:rsidRPr="006C779E">
        <w:rPr>
          <w:rFonts w:eastAsia="Times New Roman" w:cstheme="minorHAnsi"/>
          <w:color w:val="26282A"/>
          <w:sz w:val="24"/>
          <w:szCs w:val="24"/>
          <w:lang w:val="sr-Latn-CS"/>
        </w:rPr>
        <w:t xml:space="preserve"> zadržavanj</w:t>
      </w:r>
      <w:r>
        <w:rPr>
          <w:rFonts w:eastAsia="Times New Roman" w:cstheme="minorHAnsi"/>
          <w:color w:val="26282A"/>
          <w:sz w:val="24"/>
          <w:szCs w:val="24"/>
          <w:lang w:val="sr-Latn-CS"/>
        </w:rPr>
        <w:t>e</w:t>
      </w:r>
      <w:r w:rsidRPr="006C779E">
        <w:rPr>
          <w:rFonts w:eastAsia="Times New Roman" w:cstheme="minorHAnsi"/>
          <w:color w:val="26282A"/>
          <w:sz w:val="24"/>
          <w:szCs w:val="24"/>
          <w:lang w:val="sr-Latn-CS"/>
        </w:rPr>
        <w:t xml:space="preserve"> u zajedničkim prostorijama (npr. u holovima).</w:t>
      </w:r>
    </w:p>
    <w:p w:rsidR="00BF00CA" w:rsidRDefault="00BF00CA" w:rsidP="006C779E">
      <w:pPr>
        <w:shd w:val="clear" w:color="auto" w:fill="FFFFFF"/>
        <w:spacing w:line="240" w:lineRule="auto"/>
        <w:rPr>
          <w:rFonts w:eastAsia="Times New Roman" w:cstheme="minorHAnsi"/>
          <w:color w:val="26282A"/>
          <w:sz w:val="24"/>
          <w:szCs w:val="24"/>
          <w:lang w:val="sr-Latn-CS"/>
        </w:rPr>
      </w:pPr>
      <w:r w:rsidRPr="000A1704">
        <w:rPr>
          <w:rFonts w:eastAsia="Times New Roman" w:cstheme="minorHAnsi"/>
          <w:b/>
          <w:color w:val="26282A"/>
          <w:sz w:val="24"/>
          <w:szCs w:val="24"/>
          <w:lang w:val="sr-Latn-CS"/>
        </w:rPr>
        <w:t>Posle završene vežbe</w:t>
      </w:r>
      <w:r w:rsidRPr="00BF00CA">
        <w:rPr>
          <w:rFonts w:eastAsia="Times New Roman" w:cstheme="minorHAnsi"/>
          <w:color w:val="26282A"/>
          <w:sz w:val="24"/>
          <w:szCs w:val="24"/>
          <w:lang w:val="sr-Latn-CS"/>
        </w:rPr>
        <w:t xml:space="preserve"> studenti skidaju LZO sledećim redosledom: rukavice, a odmah potom obave higijena ruku vodom i sapunom ili sredstvom na bazi alkohola, zatim mantil i uniformu, te vizir, i ponovo obave higijenu ruku. Maska se skida tek po izlasku iz bolnice. </w:t>
      </w:r>
    </w:p>
    <w:p w:rsidR="00BF00CA" w:rsidRDefault="00BF00CA" w:rsidP="006C779E">
      <w:pPr>
        <w:shd w:val="clear" w:color="auto" w:fill="FFFFFF"/>
        <w:spacing w:line="240" w:lineRule="auto"/>
        <w:rPr>
          <w:rFonts w:eastAsia="Times New Roman" w:cstheme="minorHAnsi"/>
          <w:b/>
          <w:color w:val="26282A"/>
          <w:sz w:val="24"/>
          <w:szCs w:val="24"/>
          <w:lang w:val="sr-Latn-CS"/>
        </w:rPr>
      </w:pPr>
      <w:r w:rsidRPr="00BF00CA">
        <w:rPr>
          <w:rFonts w:eastAsia="Times New Roman" w:cstheme="minorHAnsi"/>
          <w:b/>
          <w:color w:val="26282A"/>
          <w:sz w:val="24"/>
          <w:szCs w:val="24"/>
          <w:lang w:val="sr-Latn-CS"/>
        </w:rPr>
        <w:t>Tokom čitavog boravka u bolnici studenti moraju uvek da nose masku</w:t>
      </w:r>
      <w:r w:rsidR="000A1704">
        <w:rPr>
          <w:rFonts w:eastAsia="Times New Roman" w:cstheme="minorHAnsi"/>
          <w:b/>
          <w:color w:val="26282A"/>
          <w:sz w:val="24"/>
          <w:szCs w:val="24"/>
          <w:lang w:val="sr-Latn-CS"/>
        </w:rPr>
        <w:t>!!!</w:t>
      </w:r>
    </w:p>
    <w:p w:rsidR="00893088" w:rsidRPr="00BF00CA" w:rsidRDefault="00893088" w:rsidP="006C779E">
      <w:pPr>
        <w:shd w:val="clear" w:color="auto" w:fill="FFFFFF"/>
        <w:spacing w:line="240" w:lineRule="auto"/>
        <w:rPr>
          <w:rFonts w:eastAsia="Times New Roman" w:cstheme="minorHAnsi"/>
          <w:b/>
          <w:color w:val="26282A"/>
          <w:sz w:val="24"/>
          <w:szCs w:val="24"/>
          <w:lang w:val="sr-Latn-CS"/>
        </w:rPr>
      </w:pPr>
      <w:r>
        <w:rPr>
          <w:rFonts w:eastAsia="Times New Roman" w:cstheme="minorHAnsi"/>
          <w:b/>
          <w:color w:val="26282A"/>
          <w:sz w:val="24"/>
          <w:szCs w:val="24"/>
          <w:lang w:val="sr-Latn-CS"/>
        </w:rPr>
        <w:t xml:space="preserve">Spisak studenata po grupama </w:t>
      </w:r>
      <w:r w:rsidR="00231EBC">
        <w:rPr>
          <w:rFonts w:eastAsia="Times New Roman" w:cstheme="minorHAnsi"/>
          <w:b/>
          <w:color w:val="26282A"/>
          <w:sz w:val="24"/>
          <w:szCs w:val="24"/>
          <w:lang w:val="sr-Latn-CS"/>
        </w:rPr>
        <w:t>je</w:t>
      </w:r>
      <w:r>
        <w:rPr>
          <w:rFonts w:eastAsia="Times New Roman" w:cstheme="minorHAnsi"/>
          <w:b/>
          <w:color w:val="26282A"/>
          <w:sz w:val="24"/>
          <w:szCs w:val="24"/>
          <w:lang w:val="sr-Latn-CS"/>
        </w:rPr>
        <w:t xml:space="preserve"> </w:t>
      </w:r>
      <w:r w:rsidR="00231EBC">
        <w:rPr>
          <w:rFonts w:eastAsia="Times New Roman" w:cstheme="minorHAnsi"/>
          <w:b/>
          <w:color w:val="26282A"/>
          <w:sz w:val="24"/>
          <w:szCs w:val="24"/>
          <w:lang w:val="sr-Latn-CS"/>
        </w:rPr>
        <w:t>objavljen na web sajtu i na oglasnoj tabli na Prvoj hirurškoj klinici.</w:t>
      </w:r>
    </w:p>
    <w:p w:rsidR="006C779E" w:rsidRDefault="006C779E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</w:p>
    <w:p w:rsidR="006C779E" w:rsidRPr="00254401" w:rsidRDefault="006C779E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</w:p>
    <w:p w:rsidR="001A3A8C" w:rsidRPr="00254401" w:rsidRDefault="001A3A8C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</w:p>
    <w:p w:rsidR="001A3A8C" w:rsidRPr="00254401" w:rsidRDefault="001A3A8C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</w:p>
    <w:p w:rsidR="001A3A8C" w:rsidRPr="00254401" w:rsidRDefault="001A3A8C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  <w:r w:rsidRPr="00254401">
        <w:rPr>
          <w:rFonts w:eastAsia="Times New Roman" w:cstheme="minorHAnsi"/>
          <w:color w:val="26282A"/>
          <w:sz w:val="24"/>
          <w:szCs w:val="24"/>
        </w:rPr>
        <w:t>Rukovodilac nastavne baze Prva hirurška klinika</w:t>
      </w:r>
    </w:p>
    <w:p w:rsidR="001A3A8C" w:rsidRPr="00254401" w:rsidRDefault="001A3A8C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</w:p>
    <w:p w:rsidR="001A3A8C" w:rsidRPr="00254401" w:rsidRDefault="001A3A8C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</w:p>
    <w:p w:rsidR="001A3A8C" w:rsidRPr="00254401" w:rsidRDefault="001A3A8C" w:rsidP="001A3A8C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  <w:r w:rsidRPr="00254401">
        <w:rPr>
          <w:rFonts w:eastAsia="Times New Roman" w:cstheme="minorHAnsi"/>
          <w:color w:val="26282A"/>
          <w:sz w:val="24"/>
          <w:szCs w:val="24"/>
        </w:rPr>
        <w:t>Prof. dr Goran Barišić, hirurg</w:t>
      </w:r>
    </w:p>
    <w:p w:rsidR="001A3A8C" w:rsidRPr="001A3A8C" w:rsidRDefault="001A3A8C" w:rsidP="001A3A8C">
      <w:pPr>
        <w:rPr>
          <w:rFonts w:ascii="Calibri" w:eastAsia="Calibri" w:hAnsi="Calibri" w:cs="Times New Roman"/>
        </w:rPr>
      </w:pPr>
    </w:p>
    <w:p w:rsidR="00946AF1" w:rsidRDefault="00946AF1"/>
    <w:sectPr w:rsidR="00946AF1" w:rsidSect="007C5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3A8C"/>
    <w:rsid w:val="000A1704"/>
    <w:rsid w:val="00167130"/>
    <w:rsid w:val="001A3A8C"/>
    <w:rsid w:val="001D70E8"/>
    <w:rsid w:val="001F1579"/>
    <w:rsid w:val="00231EBC"/>
    <w:rsid w:val="00254401"/>
    <w:rsid w:val="002E5D25"/>
    <w:rsid w:val="005864D7"/>
    <w:rsid w:val="00623B5A"/>
    <w:rsid w:val="00691925"/>
    <w:rsid w:val="006B3488"/>
    <w:rsid w:val="006C779E"/>
    <w:rsid w:val="006E3F72"/>
    <w:rsid w:val="007C3026"/>
    <w:rsid w:val="007C5B2C"/>
    <w:rsid w:val="00893088"/>
    <w:rsid w:val="00946AF1"/>
    <w:rsid w:val="00A46B7D"/>
    <w:rsid w:val="00B572EB"/>
    <w:rsid w:val="00BF00CA"/>
    <w:rsid w:val="00C238BB"/>
    <w:rsid w:val="00C75EB4"/>
    <w:rsid w:val="00E0305A"/>
    <w:rsid w:val="00E65ED9"/>
    <w:rsid w:val="00E85FA2"/>
    <w:rsid w:val="00F0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2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ticulum.med.bg.ac.rs/mood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 lekarska soba</dc:creator>
  <cp:lastModifiedBy>Korisnik</cp:lastModifiedBy>
  <cp:revision>3</cp:revision>
  <dcterms:created xsi:type="dcterms:W3CDTF">2021-04-27T10:14:00Z</dcterms:created>
  <dcterms:modified xsi:type="dcterms:W3CDTF">2021-04-29T08:13:00Z</dcterms:modified>
</cp:coreProperties>
</file>