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22" w:rsidRDefault="000D5122" w:rsidP="000D5122">
      <w:pPr>
        <w:shd w:val="clear" w:color="auto" w:fill="FFFFFF"/>
        <w:spacing w:before="375" w:after="30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/>
        </w:rPr>
      </w:pPr>
      <w:proofErr w:type="spellStart"/>
      <w:r w:rsidRPr="004F5823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</w:rPr>
        <w:t>Ранг</w:t>
      </w:r>
      <w:proofErr w:type="spellEnd"/>
      <w:r w:rsidRPr="004F5823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</w:rPr>
        <w:t xml:space="preserve"> </w:t>
      </w:r>
      <w:proofErr w:type="spellStart"/>
      <w:r w:rsidRPr="004F5823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</w:rPr>
        <w:t>листа</w:t>
      </w:r>
      <w:proofErr w:type="spellEnd"/>
      <w:r w:rsidRPr="004F5823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</w:rPr>
        <w:t xml:space="preserve"> </w:t>
      </w:r>
      <w:proofErr w:type="spellStart"/>
      <w:r w:rsidRPr="004F5823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</w:rPr>
        <w:t>кандидата</w:t>
      </w:r>
      <w:proofErr w:type="spellEnd"/>
      <w:r w:rsidRPr="004F5823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</w:rPr>
        <w:t xml:space="preserve"> </w:t>
      </w:r>
      <w:proofErr w:type="spellStart"/>
      <w:r w:rsidRPr="004F5823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</w:rPr>
        <w:t>за</w:t>
      </w:r>
      <w:proofErr w:type="spellEnd"/>
      <w:r w:rsidRPr="004F5823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</w:rPr>
        <w:t xml:space="preserve"> </w:t>
      </w:r>
      <w:proofErr w:type="spellStart"/>
      <w:r w:rsidRPr="004F5823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</w:rPr>
        <w:t>упис</w:t>
      </w:r>
      <w:proofErr w:type="spellEnd"/>
      <w:r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/>
        </w:rPr>
        <w:t xml:space="preserve"> </w:t>
      </w:r>
    </w:p>
    <w:p w:rsidR="000D5122" w:rsidRPr="000D5122" w:rsidRDefault="000D5122" w:rsidP="000D5122">
      <w:pPr>
        <w:shd w:val="clear" w:color="auto" w:fill="FFFFFF"/>
        <w:spacing w:before="375" w:after="30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/>
        </w:rPr>
      </w:pPr>
      <w:r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/>
        </w:rPr>
        <w:t>– први уписни рок школске 2020/2021. година</w:t>
      </w:r>
    </w:p>
    <w:p w:rsidR="000D5122" w:rsidRPr="00E91168" w:rsidRDefault="000D5122" w:rsidP="000D5122">
      <w:pPr>
        <w:spacing w:after="0" w:line="240" w:lineRule="auto"/>
        <w:jc w:val="center"/>
        <w:rPr>
          <w:rFonts w:ascii="Arial" w:eastAsia="Times New Roman" w:hAnsi="Arial" w:cs="Arial"/>
          <w:color w:val="99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990000"/>
          <w:sz w:val="21"/>
          <w:szCs w:val="21"/>
        </w:rPr>
        <w:t>Специјалистичке</w:t>
      </w:r>
      <w:proofErr w:type="spellEnd"/>
      <w:r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990000"/>
          <w:sz w:val="21"/>
          <w:szCs w:val="21"/>
        </w:rPr>
        <w:t>академске</w:t>
      </w:r>
      <w:proofErr w:type="spellEnd"/>
      <w:r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990000"/>
          <w:sz w:val="21"/>
          <w:szCs w:val="21"/>
        </w:rPr>
        <w:t>студије-медицинске</w:t>
      </w:r>
      <w:proofErr w:type="spellEnd"/>
      <w:r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990000"/>
          <w:sz w:val="21"/>
          <w:szCs w:val="21"/>
        </w:rPr>
        <w:t>науке</w:t>
      </w:r>
      <w:proofErr w:type="spellEnd"/>
    </w:p>
    <w:p w:rsidR="000D5122" w:rsidRDefault="000D5122" w:rsidP="000D5122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</w:rPr>
      </w:pPr>
    </w:p>
    <w:p w:rsidR="000D5122" w:rsidRDefault="000D5122" w:rsidP="000D5122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/>
        </w:rPr>
      </w:pPr>
    </w:p>
    <w:p w:rsidR="000D5122" w:rsidRPr="000D5122" w:rsidRDefault="000D5122" w:rsidP="000D5122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</w:rPr>
      </w:pP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Врста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листе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: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коначна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ранг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листа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>.</w:t>
      </w:r>
    </w:p>
    <w:p w:rsidR="000D5122" w:rsidRPr="000D5122" w:rsidRDefault="000D5122" w:rsidP="000D5122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</w:rPr>
      </w:pPr>
      <w:proofErr w:type="spellStart"/>
      <w:proofErr w:type="gram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Коначне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ранг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листе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кандидата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објављује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Универзитет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на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основу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достављених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података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са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990000"/>
          <w:sz w:val="21"/>
          <w:szCs w:val="21"/>
        </w:rPr>
        <w:t>факултета</w:t>
      </w:r>
      <w:proofErr w:type="spellEnd"/>
      <w:r w:rsidRPr="000D5122">
        <w:rPr>
          <w:rFonts w:ascii="Arial" w:eastAsia="Times New Roman" w:hAnsi="Arial" w:cs="Arial"/>
          <w:color w:val="990000"/>
          <w:sz w:val="21"/>
          <w:szCs w:val="21"/>
        </w:rPr>
        <w:t>.</w:t>
      </w:r>
      <w:proofErr w:type="gramEnd"/>
    </w:p>
    <w:p w:rsidR="000D5122" w:rsidRPr="000D5122" w:rsidRDefault="000D5122" w:rsidP="000D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122">
        <w:rPr>
          <w:rFonts w:ascii="Arial" w:eastAsia="Times New Roman" w:hAnsi="Arial" w:cs="Arial"/>
          <w:color w:val="333333"/>
          <w:sz w:val="21"/>
        </w:rPr>
        <w:t>Резултати</w:t>
      </w:r>
      <w:proofErr w:type="spellEnd"/>
      <w:r w:rsidRPr="000D5122">
        <w:rPr>
          <w:rFonts w:ascii="Arial" w:eastAsia="Times New Roman" w:hAnsi="Arial" w:cs="Arial"/>
          <w:color w:val="333333"/>
          <w:sz w:val="21"/>
        </w:rPr>
        <w:t xml:space="preserve"> </w:t>
      </w:r>
      <w:proofErr w:type="spellStart"/>
      <w:r w:rsidRPr="000D5122">
        <w:rPr>
          <w:rFonts w:ascii="Arial" w:eastAsia="Times New Roman" w:hAnsi="Arial" w:cs="Arial"/>
          <w:color w:val="333333"/>
          <w:sz w:val="21"/>
        </w:rPr>
        <w:t>претраге</w:t>
      </w:r>
      <w:proofErr w:type="spellEnd"/>
      <w:r w:rsidRPr="000D5122">
        <w:rPr>
          <w:rFonts w:ascii="Arial" w:eastAsia="Times New Roman" w:hAnsi="Arial" w:cs="Arial"/>
          <w:color w:val="333333"/>
          <w:sz w:val="21"/>
        </w:rPr>
        <w:t>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038"/>
        <w:gridCol w:w="1128"/>
        <w:gridCol w:w="1337"/>
        <w:gridCol w:w="1276"/>
        <w:gridCol w:w="1392"/>
        <w:gridCol w:w="906"/>
        <w:gridCol w:w="880"/>
      </w:tblGrid>
      <w:tr w:rsidR="000D5122" w:rsidRPr="000D5122" w:rsidTr="000D5122">
        <w:trPr>
          <w:tblHeader/>
        </w:trPr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Ранг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Број</w:t>
            </w:r>
            <w:proofErr w:type="spellEnd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Средње</w:t>
            </w:r>
            <w:proofErr w:type="spellEnd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Претходне</w:t>
            </w:r>
            <w:proofErr w:type="spellEnd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студије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Укупно</w:t>
            </w:r>
            <w:proofErr w:type="spellEnd"/>
          </w:p>
        </w:tc>
      </w:tr>
      <w:tr w:rsidR="000D5122" w:rsidRPr="000D5122" w:rsidTr="000D5122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Лековић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67,60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97,60</w:t>
            </w:r>
          </w:p>
        </w:tc>
      </w:tr>
      <w:tr w:rsidR="000D5122" w:rsidRPr="000D5122" w:rsidTr="000D5122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Ана</w:t>
            </w:r>
            <w:proofErr w:type="spellEnd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Момир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66,76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96,76</w:t>
            </w:r>
          </w:p>
        </w:tc>
      </w:tr>
      <w:tr w:rsidR="000D5122" w:rsidRPr="000D5122" w:rsidTr="000D5122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Лешановић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55,85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85,85</w:t>
            </w:r>
          </w:p>
        </w:tc>
      </w:tr>
      <w:tr w:rsidR="000D5122" w:rsidRPr="000D5122" w:rsidTr="000D5122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Миомир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Кораћ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81,19</w:t>
            </w:r>
          </w:p>
        </w:tc>
      </w:tr>
      <w:tr w:rsidR="000D5122" w:rsidRPr="000D5122" w:rsidTr="000D5122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Славко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49,85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79,85</w:t>
            </w:r>
          </w:p>
        </w:tc>
      </w:tr>
      <w:tr w:rsidR="000D5122" w:rsidRPr="000D5122" w:rsidTr="000D5122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Шовић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49,73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74,73</w:t>
            </w:r>
          </w:p>
        </w:tc>
      </w:tr>
      <w:tr w:rsidR="000D5122" w:rsidRPr="000D5122" w:rsidTr="000D5122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Плавшић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48,19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74,19</w:t>
            </w:r>
          </w:p>
        </w:tc>
      </w:tr>
      <w:tr w:rsidR="000D5122" w:rsidRPr="000D5122" w:rsidTr="000D5122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Симон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Митко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Локоски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41,69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71,69</w:t>
            </w:r>
          </w:p>
        </w:tc>
      </w:tr>
      <w:tr w:rsidR="000D5122" w:rsidRPr="000D5122" w:rsidTr="000D5122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Желимир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Јованка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38,84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68,84</w:t>
            </w:r>
          </w:p>
        </w:tc>
      </w:tr>
      <w:tr w:rsidR="000D5122" w:rsidRPr="000D5122" w:rsidTr="000D5122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Мољевић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31,19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122" w:rsidRPr="000D5122" w:rsidRDefault="000D5122" w:rsidP="000D5122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51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56,19</w:t>
            </w:r>
          </w:p>
        </w:tc>
      </w:tr>
    </w:tbl>
    <w:p w:rsidR="00006CFD" w:rsidRDefault="00006CFD"/>
    <w:sectPr w:rsidR="00006CFD" w:rsidSect="0000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122"/>
    <w:rsid w:val="00006CFD"/>
    <w:rsid w:val="000D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zultatnaslov">
    <w:name w:val="rezultat_naslov"/>
    <w:basedOn w:val="DefaultParagraphFont"/>
    <w:rsid w:val="000D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2020-11-02T07:55:00Z</dcterms:created>
  <dcterms:modified xsi:type="dcterms:W3CDTF">2020-11-02T07:59:00Z</dcterms:modified>
</cp:coreProperties>
</file>