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F" w:rsidRDefault="003447E2">
      <w:bookmarkStart w:id="0" w:name="_GoBack"/>
      <w:bookmarkEnd w:id="0"/>
      <w:r>
        <w:t xml:space="preserve">RASPORED PREDAVANJA ZA </w:t>
      </w:r>
      <w:r w:rsidR="0022491F">
        <w:t>I</w:t>
      </w:r>
      <w:r>
        <w:t xml:space="preserve"> SEMESTAR ŠKOLSKE 201</w:t>
      </w:r>
      <w:r w:rsidR="002242A3">
        <w:t>9</w:t>
      </w:r>
      <w:r>
        <w:t>/20</w:t>
      </w:r>
      <w:r w:rsidR="002242A3">
        <w:t>20</w:t>
      </w:r>
      <w:r>
        <w:t xml:space="preserve"> GOD.</w:t>
      </w:r>
    </w:p>
    <w:p w:rsidR="003447E2" w:rsidRDefault="003447E2">
      <w:r>
        <w:t>Uža specijalizacija – pedijatrijska anesteziologija</w:t>
      </w:r>
    </w:p>
    <w:p w:rsidR="003447E2" w:rsidRDefault="003447E2">
      <w:r>
        <w:t xml:space="preserve">Mesto: Tiršova 10, </w:t>
      </w:r>
      <w:r w:rsidR="002242A3">
        <w:t>slušaonica-II sprat</w:t>
      </w:r>
    </w:p>
    <w:p w:rsidR="003447E2" w:rsidRDefault="002242A3">
      <w:r>
        <w:t>Vreme: 13h</w:t>
      </w:r>
    </w:p>
    <w:tbl>
      <w:tblPr>
        <w:tblStyle w:val="TableGrid"/>
        <w:tblW w:w="0" w:type="auto"/>
        <w:tblLook w:val="04A0"/>
      </w:tblPr>
      <w:tblGrid>
        <w:gridCol w:w="1271"/>
        <w:gridCol w:w="4770"/>
        <w:gridCol w:w="3021"/>
      </w:tblGrid>
      <w:tr w:rsidR="002C42BE" w:rsidRPr="00CD13AA" w:rsidTr="002C42BE">
        <w:tc>
          <w:tcPr>
            <w:tcW w:w="1271" w:type="dxa"/>
          </w:tcPr>
          <w:p w:rsidR="002C42BE" w:rsidRPr="00CD13AA" w:rsidRDefault="002C42BE">
            <w:pPr>
              <w:rPr>
                <w:b/>
              </w:rPr>
            </w:pPr>
            <w:r w:rsidRPr="00CD13AA">
              <w:rPr>
                <w:b/>
              </w:rPr>
              <w:t>Datum</w:t>
            </w:r>
          </w:p>
        </w:tc>
        <w:tc>
          <w:tcPr>
            <w:tcW w:w="4770" w:type="dxa"/>
          </w:tcPr>
          <w:p w:rsidR="002C42BE" w:rsidRPr="00CD13AA" w:rsidRDefault="002C42BE">
            <w:pPr>
              <w:rPr>
                <w:b/>
              </w:rPr>
            </w:pPr>
            <w:r w:rsidRPr="00CD13AA">
              <w:rPr>
                <w:b/>
              </w:rPr>
              <w:t xml:space="preserve">Tema </w:t>
            </w:r>
          </w:p>
        </w:tc>
        <w:tc>
          <w:tcPr>
            <w:tcW w:w="3021" w:type="dxa"/>
          </w:tcPr>
          <w:p w:rsidR="002C42BE" w:rsidRPr="00CD13AA" w:rsidRDefault="002C42BE">
            <w:pPr>
              <w:rPr>
                <w:b/>
              </w:rPr>
            </w:pPr>
            <w:r w:rsidRPr="00CD13AA">
              <w:rPr>
                <w:b/>
              </w:rPr>
              <w:t>Predavač</w:t>
            </w:r>
          </w:p>
        </w:tc>
      </w:tr>
      <w:tr w:rsidR="002C42BE" w:rsidTr="002C42BE">
        <w:tc>
          <w:tcPr>
            <w:tcW w:w="1271" w:type="dxa"/>
          </w:tcPr>
          <w:p w:rsidR="002C42BE" w:rsidRDefault="0095085D" w:rsidP="0095085D">
            <w:r>
              <w:t>27</w:t>
            </w:r>
            <w:r w:rsidR="000B5C8D">
              <w:t>.11.1</w:t>
            </w:r>
            <w:r>
              <w:t>9</w:t>
            </w:r>
            <w:r w:rsidR="000B5C8D">
              <w:t>.</w:t>
            </w:r>
          </w:p>
        </w:tc>
        <w:tc>
          <w:tcPr>
            <w:tcW w:w="4770" w:type="dxa"/>
          </w:tcPr>
          <w:p w:rsidR="002C42BE" w:rsidRDefault="002129F9">
            <w:r>
              <w:t>Fiziologija novorođenog deteta</w:t>
            </w:r>
          </w:p>
        </w:tc>
        <w:tc>
          <w:tcPr>
            <w:tcW w:w="3021" w:type="dxa"/>
          </w:tcPr>
          <w:p w:rsidR="002C42BE" w:rsidRDefault="002129F9">
            <w:r>
              <w:t>Prof.Dr Dejan Nešić</w:t>
            </w:r>
          </w:p>
        </w:tc>
      </w:tr>
      <w:tr w:rsidR="002C42BE" w:rsidTr="002C42BE">
        <w:tc>
          <w:tcPr>
            <w:tcW w:w="1271" w:type="dxa"/>
          </w:tcPr>
          <w:p w:rsidR="002C42BE" w:rsidRDefault="0095085D" w:rsidP="0095085D">
            <w:r>
              <w:t>27</w:t>
            </w:r>
            <w:r w:rsidR="000B5C8D">
              <w:t>.11.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EA6B04">
            <w:r>
              <w:t xml:space="preserve">Fiziologija </w:t>
            </w:r>
            <w:r w:rsidR="00FE4ED3">
              <w:t xml:space="preserve">odojčeta i starijeg </w:t>
            </w:r>
            <w:r>
              <w:t>deteta</w:t>
            </w:r>
          </w:p>
        </w:tc>
        <w:tc>
          <w:tcPr>
            <w:tcW w:w="3021" w:type="dxa"/>
          </w:tcPr>
          <w:p w:rsidR="002C42BE" w:rsidRDefault="00EA6B04">
            <w:r>
              <w:t>Prof.Dr Dejan Nešić</w:t>
            </w:r>
          </w:p>
        </w:tc>
      </w:tr>
      <w:tr w:rsidR="002C42BE" w:rsidTr="002C42BE">
        <w:tc>
          <w:tcPr>
            <w:tcW w:w="1271" w:type="dxa"/>
          </w:tcPr>
          <w:p w:rsidR="002C42BE" w:rsidRDefault="0095085D" w:rsidP="0095085D">
            <w:r>
              <w:t>28</w:t>
            </w:r>
            <w:r w:rsidR="000B5C8D">
              <w:t>.1</w:t>
            </w:r>
            <w:r>
              <w:t>1</w:t>
            </w:r>
            <w:r w:rsidR="000B5C8D">
              <w:t>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FE4ED3" w:rsidP="00F52947">
            <w:r>
              <w:t>Normalan i po</w:t>
            </w:r>
            <w:r w:rsidR="00F52947">
              <w:t>r</w:t>
            </w:r>
            <w:r>
              <w:t>emećen fizički i psihološki razvoj deteta</w:t>
            </w:r>
          </w:p>
        </w:tc>
        <w:tc>
          <w:tcPr>
            <w:tcW w:w="3021" w:type="dxa"/>
          </w:tcPr>
          <w:p w:rsidR="002C42BE" w:rsidRDefault="00FE4ED3">
            <w:r>
              <w:t>Prof.Dr Dragana Bogićević</w:t>
            </w:r>
          </w:p>
        </w:tc>
      </w:tr>
      <w:tr w:rsidR="002C42BE" w:rsidTr="002C42BE">
        <w:tc>
          <w:tcPr>
            <w:tcW w:w="1271" w:type="dxa"/>
          </w:tcPr>
          <w:p w:rsidR="002C42BE" w:rsidRDefault="0095085D" w:rsidP="0095085D">
            <w:r>
              <w:t>04</w:t>
            </w:r>
            <w:r w:rsidR="000B5C8D">
              <w:t>.1</w:t>
            </w:r>
            <w:r>
              <w:t>2</w:t>
            </w:r>
            <w:r w:rsidR="000B5C8D">
              <w:t>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FE4ED3" w:rsidP="0022491F">
            <w:r>
              <w:t>Farmakokinetika i farmakodinamika-specifičnosti u dečjem uzrastu, način primene leka</w:t>
            </w:r>
            <w:r w:rsidR="0022491F">
              <w:t>, doziranje</w:t>
            </w:r>
          </w:p>
        </w:tc>
        <w:tc>
          <w:tcPr>
            <w:tcW w:w="3021" w:type="dxa"/>
          </w:tcPr>
          <w:p w:rsidR="002C42BE" w:rsidRDefault="00FE4ED3">
            <w:r>
              <w:t>Prof.Dr Milica Bajčetić</w:t>
            </w:r>
          </w:p>
        </w:tc>
      </w:tr>
      <w:tr w:rsidR="002C42BE" w:rsidTr="002C42BE">
        <w:tc>
          <w:tcPr>
            <w:tcW w:w="1271" w:type="dxa"/>
          </w:tcPr>
          <w:p w:rsidR="002C42BE" w:rsidRDefault="0095085D" w:rsidP="0095085D">
            <w:r>
              <w:t>04</w:t>
            </w:r>
            <w:r w:rsidR="000B5C8D">
              <w:t>.1</w:t>
            </w:r>
            <w:r>
              <w:t>2</w:t>
            </w:r>
            <w:r w:rsidR="000B5C8D">
              <w:t>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FE4ED3">
            <w:r>
              <w:t>Primena antibiotika kod dece</w:t>
            </w:r>
            <w:r w:rsidR="0022491F">
              <w:t xml:space="preserve"> (rezistenca...)</w:t>
            </w:r>
          </w:p>
        </w:tc>
        <w:tc>
          <w:tcPr>
            <w:tcW w:w="3021" w:type="dxa"/>
          </w:tcPr>
          <w:p w:rsidR="002C42BE" w:rsidRDefault="00FE4ED3" w:rsidP="00FE4ED3">
            <w:r>
              <w:t>Prof.Dr Milica Bajčetić</w:t>
            </w:r>
          </w:p>
        </w:tc>
      </w:tr>
      <w:tr w:rsidR="002C42BE" w:rsidRPr="0022491F" w:rsidTr="002C42BE">
        <w:tc>
          <w:tcPr>
            <w:tcW w:w="1271" w:type="dxa"/>
          </w:tcPr>
          <w:p w:rsidR="002C42BE" w:rsidRDefault="0095085D" w:rsidP="0095085D">
            <w:r>
              <w:t>05</w:t>
            </w:r>
            <w:r w:rsidR="000B5C8D">
              <w:t>.1</w:t>
            </w:r>
            <w:r>
              <w:t>2</w:t>
            </w:r>
            <w:r w:rsidR="000B5C8D">
              <w:t>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2237F5">
            <w:r>
              <w:t>Inhalacioni anestetici - primena u pedijatrijskoj anesteziji</w:t>
            </w:r>
            <w:r w:rsidR="00941E45">
              <w:t xml:space="preserve"> (VIMA...)</w:t>
            </w:r>
          </w:p>
          <w:p w:rsidR="00375689" w:rsidRDefault="00375689">
            <w:r>
              <w:t>Stadijumi anestezije</w:t>
            </w:r>
          </w:p>
        </w:tc>
        <w:tc>
          <w:tcPr>
            <w:tcW w:w="3021" w:type="dxa"/>
          </w:tcPr>
          <w:p w:rsidR="002C42BE" w:rsidRDefault="0095085D">
            <w:r>
              <w:t>Prof</w:t>
            </w:r>
            <w:r w:rsidR="002237F5">
              <w:t>.Dr Ivana Budić</w:t>
            </w:r>
          </w:p>
          <w:p w:rsidR="002237F5" w:rsidRDefault="002237F5">
            <w:r>
              <w:t>Kl.Ass Nikola Stanković</w:t>
            </w:r>
          </w:p>
        </w:tc>
      </w:tr>
      <w:tr w:rsidR="002C42BE" w:rsidRPr="0022491F" w:rsidTr="002C42BE">
        <w:tc>
          <w:tcPr>
            <w:tcW w:w="1271" w:type="dxa"/>
          </w:tcPr>
          <w:p w:rsidR="002C42BE" w:rsidRDefault="0095085D" w:rsidP="0095085D">
            <w:r>
              <w:t>11</w:t>
            </w:r>
            <w:r w:rsidR="000B5C8D">
              <w:t>.1</w:t>
            </w:r>
            <w:r>
              <w:t>2</w:t>
            </w:r>
            <w:r w:rsidR="000B5C8D">
              <w:t>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2237F5" w:rsidP="002237F5">
            <w:pPr>
              <w:tabs>
                <w:tab w:val="left" w:pos="2520"/>
              </w:tabs>
            </w:pPr>
            <w:r>
              <w:t>Intravenski anestetici</w:t>
            </w:r>
            <w:r w:rsidR="00375689">
              <w:t>; opioidi</w:t>
            </w:r>
            <w:r>
              <w:t xml:space="preserve"> - primena u pedijatrijskoj anesteziji</w:t>
            </w:r>
          </w:p>
          <w:p w:rsidR="00CC7EB1" w:rsidRDefault="00CC7EB1" w:rsidP="002237F5">
            <w:pPr>
              <w:tabs>
                <w:tab w:val="left" w:pos="2520"/>
              </w:tabs>
            </w:pPr>
            <w:r>
              <w:t>Tehnike intravenske anestezije kod dece</w:t>
            </w:r>
          </w:p>
        </w:tc>
        <w:tc>
          <w:tcPr>
            <w:tcW w:w="3021" w:type="dxa"/>
          </w:tcPr>
          <w:p w:rsidR="002C42BE" w:rsidRDefault="002237F5">
            <w:r>
              <w:t>Prof.Dr Branko Milaković</w:t>
            </w:r>
          </w:p>
          <w:p w:rsidR="002237F5" w:rsidRDefault="002237F5">
            <w:r>
              <w:t xml:space="preserve">Kl.Ass </w:t>
            </w:r>
            <w:r w:rsidR="005A1534">
              <w:t xml:space="preserve">Dr </w:t>
            </w:r>
            <w:r>
              <w:t>Marija Stević</w:t>
            </w:r>
          </w:p>
        </w:tc>
      </w:tr>
      <w:tr w:rsidR="002C42BE" w:rsidRPr="0022491F" w:rsidTr="002C42BE">
        <w:tc>
          <w:tcPr>
            <w:tcW w:w="1271" w:type="dxa"/>
          </w:tcPr>
          <w:p w:rsidR="002C42BE" w:rsidRDefault="0095085D" w:rsidP="0095085D">
            <w:r>
              <w:t>12</w:t>
            </w:r>
            <w:r w:rsidR="000B5C8D">
              <w:t>.12.</w:t>
            </w:r>
            <w:r w:rsidR="00AE7B44">
              <w:t xml:space="preserve"> 1</w:t>
            </w:r>
            <w:r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2237F5">
            <w:r>
              <w:t>Mišićni relaksanti</w:t>
            </w:r>
            <w:r w:rsidR="00CC7EB1">
              <w:t xml:space="preserve"> i lekovi za reverziju bloka</w:t>
            </w:r>
            <w:r>
              <w:t xml:space="preserve"> - primena u pedijatrijskoj anesteziji</w:t>
            </w:r>
          </w:p>
        </w:tc>
        <w:tc>
          <w:tcPr>
            <w:tcW w:w="3021" w:type="dxa"/>
          </w:tcPr>
          <w:p w:rsidR="002C42BE" w:rsidRDefault="002237F5">
            <w:r>
              <w:t>Prof.Dr Predrag Stevanović</w:t>
            </w:r>
          </w:p>
          <w:p w:rsidR="002237F5" w:rsidRDefault="002237F5" w:rsidP="002237F5">
            <w:r>
              <w:t>Kl.Ass Miodrag Milenović</w:t>
            </w:r>
          </w:p>
        </w:tc>
      </w:tr>
      <w:tr w:rsidR="002C42BE" w:rsidTr="002C42BE">
        <w:tc>
          <w:tcPr>
            <w:tcW w:w="1271" w:type="dxa"/>
          </w:tcPr>
          <w:p w:rsidR="002C42BE" w:rsidRDefault="00DD1310" w:rsidP="0095085D">
            <w:r>
              <w:t>18</w:t>
            </w:r>
            <w:r w:rsidR="000B5C8D">
              <w:t>.12.</w:t>
            </w:r>
            <w:r w:rsidR="00AE7B44">
              <w:t xml:space="preserve"> 1</w:t>
            </w:r>
            <w:r w:rsidR="0095085D"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C42BE" w:rsidRDefault="002237F5" w:rsidP="002237F5">
            <w:r>
              <w:t>Lokalni anestetici - primena u pedijatrijskoj anesteziji</w:t>
            </w:r>
          </w:p>
        </w:tc>
        <w:tc>
          <w:tcPr>
            <w:tcW w:w="3021" w:type="dxa"/>
          </w:tcPr>
          <w:p w:rsidR="002C42BE" w:rsidRDefault="0095085D" w:rsidP="0095085D">
            <w:r>
              <w:t>Prof</w:t>
            </w:r>
            <w:r w:rsidR="00172CEC">
              <w:t xml:space="preserve">.Dr </w:t>
            </w:r>
            <w:r>
              <w:t>Dušica Simić</w:t>
            </w:r>
          </w:p>
        </w:tc>
      </w:tr>
      <w:tr w:rsidR="002C42BE" w:rsidRPr="0022491F" w:rsidTr="002C42BE">
        <w:tc>
          <w:tcPr>
            <w:tcW w:w="1271" w:type="dxa"/>
          </w:tcPr>
          <w:p w:rsidR="002C42BE" w:rsidRDefault="00DD1310" w:rsidP="0095085D">
            <w:r>
              <w:t>19</w:t>
            </w:r>
            <w:r w:rsidR="000B5C8D">
              <w:t>.12.</w:t>
            </w:r>
            <w:r w:rsidR="00AE7B44">
              <w:t xml:space="preserve"> 1</w:t>
            </w:r>
            <w:r w:rsidR="0095085D">
              <w:t>9</w:t>
            </w:r>
            <w:r w:rsidR="00AE7B44">
              <w:t>.</w:t>
            </w:r>
          </w:p>
        </w:tc>
        <w:tc>
          <w:tcPr>
            <w:tcW w:w="4770" w:type="dxa"/>
          </w:tcPr>
          <w:p w:rsidR="0022491F" w:rsidRPr="00172CEC" w:rsidRDefault="0022491F" w:rsidP="0022491F">
            <w:r w:rsidRPr="00172CEC">
              <w:rPr>
                <w:lang w:val="nl-NL"/>
              </w:rPr>
              <w:t>Preanestetička vizita i premedikacija</w:t>
            </w:r>
            <w:r>
              <w:rPr>
                <w:lang w:val="nl-NL"/>
              </w:rPr>
              <w:t xml:space="preserve"> kod pedijatrijskih pacijenata</w:t>
            </w:r>
          </w:p>
          <w:p w:rsidR="0022491F" w:rsidRDefault="0022491F" w:rsidP="0022491F">
            <w:r w:rsidRPr="00172CEC">
              <w:t>Interreakcija lekova i anestezija</w:t>
            </w:r>
            <w:r>
              <w:t xml:space="preserve"> </w:t>
            </w:r>
          </w:p>
          <w:p w:rsidR="002C42BE" w:rsidRDefault="002C42BE" w:rsidP="0022491F"/>
        </w:tc>
        <w:tc>
          <w:tcPr>
            <w:tcW w:w="3021" w:type="dxa"/>
          </w:tcPr>
          <w:p w:rsidR="0022491F" w:rsidRPr="00172CEC" w:rsidRDefault="0022491F" w:rsidP="0022491F">
            <w:pPr>
              <w:rPr>
                <w:lang w:val="pl-PL"/>
              </w:rPr>
            </w:pPr>
            <w:r w:rsidRPr="00172CEC">
              <w:t xml:space="preserve">Prof. dr </w:t>
            </w:r>
            <w:r w:rsidR="000137EC">
              <w:t>Predrag Stevanović</w:t>
            </w:r>
            <w:r w:rsidRPr="00172CEC">
              <w:rPr>
                <w:lang w:val="pl-PL"/>
              </w:rPr>
              <w:t xml:space="preserve"> </w:t>
            </w:r>
          </w:p>
          <w:p w:rsidR="0022491F" w:rsidRDefault="0022491F" w:rsidP="0022491F">
            <w:pPr>
              <w:tabs>
                <w:tab w:val="left" w:pos="450"/>
                <w:tab w:val="center" w:pos="1402"/>
              </w:tabs>
            </w:pPr>
            <w:r w:rsidRPr="0022491F">
              <w:rPr>
                <w:lang w:val="pl-PL"/>
              </w:rPr>
              <w:t>Kl.Ass. Dr Marija Stević</w:t>
            </w:r>
            <w:r>
              <w:t xml:space="preserve"> </w:t>
            </w:r>
          </w:p>
          <w:p w:rsidR="002C42BE" w:rsidRDefault="002C42BE" w:rsidP="0022491F">
            <w:pPr>
              <w:tabs>
                <w:tab w:val="left" w:pos="450"/>
                <w:tab w:val="center" w:pos="1402"/>
              </w:tabs>
            </w:pPr>
          </w:p>
        </w:tc>
      </w:tr>
      <w:tr w:rsidR="00172CEC" w:rsidTr="002C42BE">
        <w:tc>
          <w:tcPr>
            <w:tcW w:w="1271" w:type="dxa"/>
          </w:tcPr>
          <w:p w:rsidR="00172CEC" w:rsidRDefault="00DD1310" w:rsidP="00DD1310">
            <w:r>
              <w:t>25</w:t>
            </w:r>
            <w:r w:rsidR="00172CEC">
              <w:t>.</w:t>
            </w:r>
            <w:r>
              <w:t>12</w:t>
            </w:r>
            <w:r w:rsidR="00172CEC">
              <w:t xml:space="preserve">. </w:t>
            </w:r>
            <w:r>
              <w:t>19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Default="0022491F" w:rsidP="0022491F">
            <w:r>
              <w:t xml:space="preserve">Normalan i otežan disajni put kod dece </w:t>
            </w:r>
          </w:p>
        </w:tc>
        <w:tc>
          <w:tcPr>
            <w:tcW w:w="3021" w:type="dxa"/>
          </w:tcPr>
          <w:p w:rsidR="00172CEC" w:rsidRDefault="00172CEC" w:rsidP="0095085D">
            <w:pPr>
              <w:tabs>
                <w:tab w:val="left" w:pos="450"/>
                <w:tab w:val="center" w:pos="1402"/>
              </w:tabs>
            </w:pPr>
            <w:r>
              <w:t xml:space="preserve">Prof.Dr </w:t>
            </w:r>
            <w:r w:rsidR="0095085D">
              <w:t>Ivana Budić</w:t>
            </w:r>
          </w:p>
        </w:tc>
      </w:tr>
      <w:tr w:rsidR="00172CEC" w:rsidRPr="0022491F" w:rsidTr="002C42BE">
        <w:tc>
          <w:tcPr>
            <w:tcW w:w="1271" w:type="dxa"/>
          </w:tcPr>
          <w:p w:rsidR="00172CEC" w:rsidRDefault="00DD1310" w:rsidP="00DD1310">
            <w:r>
              <w:t>26</w:t>
            </w:r>
            <w:r w:rsidR="00172CEC">
              <w:t>.</w:t>
            </w:r>
            <w:r>
              <w:t>12</w:t>
            </w:r>
            <w:r w:rsidR="00172CEC">
              <w:t xml:space="preserve">. </w:t>
            </w:r>
            <w:r>
              <w:t>19</w:t>
            </w:r>
            <w:r w:rsidR="00172CEC">
              <w:t>.</w:t>
            </w:r>
          </w:p>
        </w:tc>
        <w:tc>
          <w:tcPr>
            <w:tcW w:w="4770" w:type="dxa"/>
          </w:tcPr>
          <w:p w:rsidR="003E05AD" w:rsidRDefault="0022491F" w:rsidP="00172CEC">
            <w:r>
              <w:t>Nadoknada tečnosti u perioperativnom periodu kod dece</w:t>
            </w:r>
          </w:p>
        </w:tc>
        <w:tc>
          <w:tcPr>
            <w:tcW w:w="3021" w:type="dxa"/>
          </w:tcPr>
          <w:p w:rsidR="003E05AD" w:rsidRDefault="0022491F" w:rsidP="00172CEC">
            <w:r>
              <w:t>Prof.Dr Dušica Simić</w:t>
            </w:r>
          </w:p>
        </w:tc>
      </w:tr>
      <w:tr w:rsidR="00172CEC" w:rsidTr="002C42BE">
        <w:tc>
          <w:tcPr>
            <w:tcW w:w="1271" w:type="dxa"/>
          </w:tcPr>
          <w:p w:rsidR="00172CEC" w:rsidRDefault="00DD1310" w:rsidP="00DD1310">
            <w:r>
              <w:t>08</w:t>
            </w:r>
            <w:r w:rsidR="00172CEC">
              <w:t>.</w:t>
            </w:r>
            <w:r>
              <w:t>01</w:t>
            </w:r>
            <w:r w:rsidR="00172CEC">
              <w:t xml:space="preserve">. 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22491F" w:rsidRDefault="0022491F" w:rsidP="0022491F">
            <w:r>
              <w:t>Aparat za anesteziju/sistemi za anesteziju kod pedijatrijskih pacijenata</w:t>
            </w:r>
          </w:p>
          <w:p w:rsidR="00172CEC" w:rsidRPr="00172CEC" w:rsidRDefault="0022491F" w:rsidP="0022491F">
            <w:pPr>
              <w:tabs>
                <w:tab w:val="left" w:pos="3210"/>
              </w:tabs>
            </w:pPr>
            <w:r>
              <w:t>Procena dubine anestezije</w:t>
            </w:r>
            <w:r w:rsidR="00172CEC">
              <w:tab/>
            </w:r>
          </w:p>
        </w:tc>
        <w:tc>
          <w:tcPr>
            <w:tcW w:w="3021" w:type="dxa"/>
          </w:tcPr>
          <w:p w:rsidR="0022491F" w:rsidRDefault="0022491F" w:rsidP="0022491F">
            <w:r>
              <w:t>Prof.Dr Gordana Vlajković</w:t>
            </w:r>
          </w:p>
          <w:p w:rsidR="00172CEC" w:rsidRPr="00172CEC" w:rsidRDefault="0022491F" w:rsidP="0022491F">
            <w:r>
              <w:t>Prof.Dr Branko Milaković</w:t>
            </w:r>
          </w:p>
        </w:tc>
      </w:tr>
      <w:tr w:rsidR="00172CEC" w:rsidRPr="0022491F" w:rsidTr="002C42BE">
        <w:tc>
          <w:tcPr>
            <w:tcW w:w="1271" w:type="dxa"/>
          </w:tcPr>
          <w:p w:rsidR="00172CEC" w:rsidRDefault="00DD1310" w:rsidP="00DD1310">
            <w:r>
              <w:t>09</w:t>
            </w:r>
            <w:r w:rsidR="00172CEC">
              <w:t>.</w:t>
            </w:r>
            <w:r>
              <w:t>01</w:t>
            </w:r>
            <w:r w:rsidR="00172CEC">
              <w:t xml:space="preserve">. 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Default="005A1534" w:rsidP="00172CEC">
            <w:r>
              <w:t>Preoperativna procena, priprema i anestezija kod dece sa urođenim srčanim manama</w:t>
            </w:r>
          </w:p>
        </w:tc>
        <w:tc>
          <w:tcPr>
            <w:tcW w:w="3021" w:type="dxa"/>
          </w:tcPr>
          <w:p w:rsidR="00172CEC" w:rsidRDefault="000137EC" w:rsidP="00172CEC">
            <w:r>
              <w:t>Doc</w:t>
            </w:r>
            <w:r w:rsidR="005A1534">
              <w:t xml:space="preserve">.Dr </w:t>
            </w:r>
            <w:r>
              <w:t>Dejan Marković</w:t>
            </w:r>
          </w:p>
          <w:p w:rsidR="005A1534" w:rsidRDefault="005A1534" w:rsidP="00172CEC">
            <w:r>
              <w:t>Kl.Ass Dr Irena Vuličević</w:t>
            </w:r>
          </w:p>
        </w:tc>
      </w:tr>
      <w:tr w:rsidR="00172CEC" w:rsidRPr="0022491F" w:rsidTr="002C42BE">
        <w:tc>
          <w:tcPr>
            <w:tcW w:w="1271" w:type="dxa"/>
          </w:tcPr>
          <w:p w:rsidR="00172CEC" w:rsidRDefault="00DD1310" w:rsidP="00DD1310">
            <w:r>
              <w:t>15</w:t>
            </w:r>
            <w:r w:rsidR="00172CEC">
              <w:t>.</w:t>
            </w:r>
            <w:r>
              <w:t>01</w:t>
            </w:r>
            <w:r w:rsidR="00172CEC">
              <w:t xml:space="preserve">. 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Default="005A1534" w:rsidP="00172CEC">
            <w:r>
              <w:t>Anestezija za nekardijalnu hirurgiju kod dece sa urođenim srčanim manama</w:t>
            </w:r>
          </w:p>
        </w:tc>
        <w:tc>
          <w:tcPr>
            <w:tcW w:w="3021" w:type="dxa"/>
          </w:tcPr>
          <w:p w:rsidR="00172CEC" w:rsidRDefault="00DD1310" w:rsidP="00172CEC">
            <w:r>
              <w:t>Prof</w:t>
            </w:r>
            <w:r w:rsidR="005A1534">
              <w:t>.Dr Ivana Budić</w:t>
            </w:r>
          </w:p>
          <w:p w:rsidR="005A1534" w:rsidRDefault="005A1534" w:rsidP="005A1534">
            <w:r>
              <w:t>Kl.Ass Dr Nikola Stanković</w:t>
            </w:r>
          </w:p>
        </w:tc>
      </w:tr>
      <w:tr w:rsidR="00172CEC" w:rsidTr="002C42BE">
        <w:tc>
          <w:tcPr>
            <w:tcW w:w="1271" w:type="dxa"/>
          </w:tcPr>
          <w:p w:rsidR="00172CEC" w:rsidRDefault="00DD1310" w:rsidP="00DD1310">
            <w:r>
              <w:t>16</w:t>
            </w:r>
            <w:r w:rsidR="00172CEC">
              <w:t>.01.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Pr="000137EC" w:rsidRDefault="005A1534" w:rsidP="00172CEC">
            <w:pPr>
              <w:rPr>
                <w:lang w:val="de-DE"/>
              </w:rPr>
            </w:pPr>
            <w:r>
              <w:t>Acido-bazni i elektrolitni poremećaji kod dece</w:t>
            </w:r>
            <w:r w:rsidR="002F347A">
              <w:t xml:space="preserve">. </w:t>
            </w:r>
            <w:r w:rsidR="002F347A" w:rsidRPr="000137EC">
              <w:rPr>
                <w:lang w:val="de-DE"/>
              </w:rPr>
              <w:t>Dijagnostika i perioperativni tretman</w:t>
            </w:r>
            <w:r w:rsidR="003E05AD" w:rsidRPr="000137EC">
              <w:rPr>
                <w:lang w:val="de-DE"/>
              </w:rPr>
              <w:t>.</w:t>
            </w:r>
          </w:p>
          <w:p w:rsidR="003E05AD" w:rsidRPr="000137EC" w:rsidRDefault="003E05AD" w:rsidP="00172CEC">
            <w:pPr>
              <w:rPr>
                <w:lang w:val="de-DE"/>
              </w:rPr>
            </w:pPr>
            <w:r w:rsidRPr="000137EC">
              <w:rPr>
                <w:lang w:val="de-DE"/>
              </w:rPr>
              <w:t>Tumačenje laboratorijskih rezultata</w:t>
            </w:r>
          </w:p>
        </w:tc>
        <w:tc>
          <w:tcPr>
            <w:tcW w:w="3021" w:type="dxa"/>
          </w:tcPr>
          <w:p w:rsidR="00172CEC" w:rsidRDefault="005A1534" w:rsidP="00172CEC">
            <w:r>
              <w:t>Prof.Dr Nevena Kalezić</w:t>
            </w:r>
          </w:p>
        </w:tc>
      </w:tr>
      <w:tr w:rsidR="00172CEC" w:rsidTr="002C42BE">
        <w:tc>
          <w:tcPr>
            <w:tcW w:w="1271" w:type="dxa"/>
          </w:tcPr>
          <w:p w:rsidR="00172CEC" w:rsidRDefault="00DD1310" w:rsidP="00DD1310">
            <w:r>
              <w:t>22</w:t>
            </w:r>
            <w:r w:rsidR="00172CEC">
              <w:t>.01.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Default="005A1534" w:rsidP="00172CEC">
            <w:r>
              <w:t>Preoperativna evaluacija i priprema dece sa endokrinim poremećajima</w:t>
            </w:r>
            <w:r w:rsidR="003E05AD">
              <w:t>.</w:t>
            </w:r>
          </w:p>
          <w:p w:rsidR="003E05AD" w:rsidRDefault="003E05AD" w:rsidP="003E05AD">
            <w:r>
              <w:t>Dijabetes melitus i perioperativni tok</w:t>
            </w:r>
          </w:p>
        </w:tc>
        <w:tc>
          <w:tcPr>
            <w:tcW w:w="3021" w:type="dxa"/>
          </w:tcPr>
          <w:p w:rsidR="00172CEC" w:rsidRDefault="005A1534" w:rsidP="00172CEC">
            <w:r>
              <w:t>Doc.Dr Verica Zdravković</w:t>
            </w:r>
          </w:p>
        </w:tc>
      </w:tr>
      <w:tr w:rsidR="00172CEC" w:rsidTr="002C42BE">
        <w:tc>
          <w:tcPr>
            <w:tcW w:w="1271" w:type="dxa"/>
          </w:tcPr>
          <w:p w:rsidR="00172CEC" w:rsidRDefault="00DD1310" w:rsidP="00DD1310">
            <w:r>
              <w:t>23</w:t>
            </w:r>
            <w:r w:rsidR="00172CEC">
              <w:t>.</w:t>
            </w:r>
            <w:r w:rsidR="0022491F">
              <w:t>01</w:t>
            </w:r>
            <w:r w:rsidR="00172CEC">
              <w:t>.</w:t>
            </w:r>
            <w:r>
              <w:t>20</w:t>
            </w:r>
            <w:r w:rsidR="00172CEC">
              <w:t>.</w:t>
            </w:r>
          </w:p>
        </w:tc>
        <w:tc>
          <w:tcPr>
            <w:tcW w:w="4770" w:type="dxa"/>
          </w:tcPr>
          <w:p w:rsidR="00172CEC" w:rsidRDefault="005A1534" w:rsidP="00172CEC">
            <w:r>
              <w:t>Preoperativna evaluacija i priprema deteta sa alergijama. Perioperativni anafilaktički šok</w:t>
            </w:r>
            <w:r w:rsidR="00342FE0">
              <w:t xml:space="preserve"> </w:t>
            </w:r>
            <w:r>
              <w:t>-dijagnoza i terapija</w:t>
            </w:r>
          </w:p>
        </w:tc>
        <w:tc>
          <w:tcPr>
            <w:tcW w:w="3021" w:type="dxa"/>
          </w:tcPr>
          <w:p w:rsidR="00172CEC" w:rsidRDefault="005A1534" w:rsidP="00F52947">
            <w:r>
              <w:t>Prof.Dr Marina Atana</w:t>
            </w:r>
            <w:r w:rsidR="00F52947">
              <w:t>s</w:t>
            </w:r>
            <w:r>
              <w:t>ković</w:t>
            </w:r>
            <w:r w:rsidR="00F52947">
              <w:t xml:space="preserve"> Marković</w:t>
            </w:r>
          </w:p>
        </w:tc>
      </w:tr>
    </w:tbl>
    <w:p w:rsidR="003447E2" w:rsidRPr="00AE7B44" w:rsidRDefault="003447E2" w:rsidP="00CD13AA"/>
    <w:sectPr w:rsidR="003447E2" w:rsidRPr="00AE7B44" w:rsidSect="00D8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47E2"/>
    <w:rsid w:val="000128F2"/>
    <w:rsid w:val="000137EC"/>
    <w:rsid w:val="00031EB6"/>
    <w:rsid w:val="000B5C8D"/>
    <w:rsid w:val="00100CA4"/>
    <w:rsid w:val="00172CEC"/>
    <w:rsid w:val="001F30FC"/>
    <w:rsid w:val="002129F9"/>
    <w:rsid w:val="002237F5"/>
    <w:rsid w:val="002242A3"/>
    <w:rsid w:val="0022491F"/>
    <w:rsid w:val="002B2BA3"/>
    <w:rsid w:val="002C42BE"/>
    <w:rsid w:val="002F347A"/>
    <w:rsid w:val="00342FE0"/>
    <w:rsid w:val="003447E2"/>
    <w:rsid w:val="00375689"/>
    <w:rsid w:val="003E05AD"/>
    <w:rsid w:val="003E3A0F"/>
    <w:rsid w:val="004854C6"/>
    <w:rsid w:val="005A1534"/>
    <w:rsid w:val="00941E45"/>
    <w:rsid w:val="0095085D"/>
    <w:rsid w:val="00AE7B44"/>
    <w:rsid w:val="00C43969"/>
    <w:rsid w:val="00CC7EB1"/>
    <w:rsid w:val="00CD13AA"/>
    <w:rsid w:val="00D845FF"/>
    <w:rsid w:val="00DD1310"/>
    <w:rsid w:val="00EA6B04"/>
    <w:rsid w:val="00EC6380"/>
    <w:rsid w:val="00F52947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</dc:creator>
  <cp:lastModifiedBy>anestezija</cp:lastModifiedBy>
  <cp:revision>4</cp:revision>
  <cp:lastPrinted>2019-11-13T10:18:00Z</cp:lastPrinted>
  <dcterms:created xsi:type="dcterms:W3CDTF">2019-11-13T09:42:00Z</dcterms:created>
  <dcterms:modified xsi:type="dcterms:W3CDTF">2019-11-14T08:24:00Z</dcterms:modified>
</cp:coreProperties>
</file>